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ind w:firstLine="709"/>
        <w:jc w:val="center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23"/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04.05.2026 № 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о/д «О назначении внепланового обследования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акционерного общества «Газпром газораспределение Брянск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проведен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обследование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r>
        <w:rPr>
          <w:rFonts w:ascii="Times New Roman" w:hAnsi="Times New Roman" w:cs="Times New Roman"/>
          <w:sz w:val="28"/>
          <w:szCs w:val="28"/>
        </w:rPr>
        <w:t xml:space="preserve">догазификации</w:t>
      </w:r>
      <w:r>
        <w:rPr>
          <w:rFonts w:ascii="Times New Roman" w:hAnsi="Times New Roman" w:cs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>
        <w:rPr>
          <w:rFonts w:ascii="Times New Roman" w:hAnsi="Times New Roman" w:cs="Times New Roman"/>
          <w:sz w:val="28"/>
          <w:szCs w:val="28"/>
        </w:rPr>
        <w:t xml:space="preserve">2021-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обследованием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выявлено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нарушений </w:t>
      </w:r>
      <w:r>
        <w:rPr>
          <w:rFonts w:ascii="Times New Roman" w:hAnsi="Times New Roman" w:cs="Times New Roman"/>
          <w:sz w:val="28"/>
          <w:szCs w:val="28"/>
        </w:rPr>
        <w:t xml:space="preserve">требований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>
        <w:rPr>
          <w:rFonts w:ascii="Times New Roman" w:hAnsi="Times New Roman" w:cs="Times New Roman"/>
          <w:sz w:val="28"/>
          <w:szCs w:val="28"/>
        </w:rPr>
        <w:t xml:space="preserve">заключением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rmal (Web)"/>
    <w:basedOn w:val="617"/>
    <w:link w:val="622"/>
    <w:uiPriority w:val="99"/>
    <w:pPr>
      <w:spacing w:before="280" w:after="119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622" w:customStyle="1">
    <w:name w:val="Обычный (веб) Знак"/>
    <w:link w:val="621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623" w:customStyle="1">
    <w:name w:val="docdata"/>
    <w:basedOn w:val="618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45</cp:revision>
  <dcterms:created xsi:type="dcterms:W3CDTF">2022-05-25T12:40:00Z</dcterms:created>
  <dcterms:modified xsi:type="dcterms:W3CDTF">2026-07-01T09:16:47Z</dcterms:modified>
</cp:coreProperties>
</file>